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На основу члана </w:t>
      </w:r>
      <w:r>
        <w:rPr>
          <w:rFonts w:ascii="Times New Roman" w:eastAsia="Times New Roman" w:hAnsi="Times New Roman" w:cs="Calibri"/>
          <w:noProof/>
          <w:sz w:val="24"/>
          <w:szCs w:val="24"/>
          <w:lang w:val="sr-Latn-CS"/>
        </w:rPr>
        <w:t>120. Закона о основама система образовања и васпитања ("Сл. гласник РС", број 88/2017, 27/2018-др.закони, 10/2019, 6/2020</w:t>
      </w:r>
      <w:r>
        <w:rPr>
          <w:rFonts w:ascii="Times New Roman" w:eastAsia="Times New Roman" w:hAnsi="Times New Roman" w:cs="Calibri"/>
          <w:noProof/>
          <w:sz w:val="24"/>
          <w:szCs w:val="24"/>
          <w:lang w:eastAsia="sr-Latn-RS" w:bidi="sr-Latn-RS"/>
        </w:rPr>
        <w:t xml:space="preserve">, </w:t>
      </w:r>
      <w:r>
        <w:rPr>
          <w:rFonts w:ascii="Times New Roman" w:eastAsia="Times New Roman" w:hAnsi="Times New Roman" w:cs="Calibri"/>
          <w:noProof/>
          <w:sz w:val="24"/>
          <w:szCs w:val="24"/>
          <w:lang w:val="sr-Latn-CS"/>
        </w:rPr>
        <w:t>129/2021</w:t>
      </w:r>
      <w:r>
        <w:rPr>
          <w:rFonts w:ascii="Times New Roman" w:eastAsia="Times New Roman" w:hAnsi="Times New Roman" w:cs="Calibri"/>
          <w:noProof/>
          <w:sz w:val="24"/>
          <w:szCs w:val="24"/>
          <w:lang w:eastAsia="sr-Latn-RS" w:bidi="sr-Latn-RS"/>
        </w:rPr>
        <w:t xml:space="preserve"> </w:t>
      </w:r>
      <w:r>
        <w:rPr>
          <w:rFonts w:ascii="Times New Roman" w:hAnsi="Times New Roman" w:cs="Times New Roman"/>
          <w:sz w:val="24"/>
          <w:szCs w:val="24"/>
          <w:lang w:val="sr-Cyrl-RS" w:eastAsia="sr-Cyrl-RS" w:bidi="sr-Cyrl-RS"/>
        </w:rPr>
        <w:t>и 92/2023</w:t>
      </w:r>
      <w:r w:rsidR="002924E3">
        <w:rPr>
          <w:rFonts w:ascii="Times New Roman" w:eastAsia="Times New Roman" w:hAnsi="Times New Roman" w:cs="Calibri"/>
          <w:noProof/>
          <w:sz w:val="24"/>
          <w:szCs w:val="24"/>
          <w:lang w:val="sr-Latn-CS"/>
        </w:rPr>
        <w:t>), и члана 14. став 3.</w:t>
      </w:r>
      <w:r>
        <w:rPr>
          <w:rFonts w:ascii="Times New Roman" w:eastAsia="Times New Roman" w:hAnsi="Times New Roman" w:cs="Calibri"/>
          <w:noProof/>
          <w:sz w:val="24"/>
          <w:szCs w:val="24"/>
          <w:lang w:val="sr-Latn-CS"/>
        </w:rPr>
        <w:t xml:space="preserve"> Статута школе, </w:t>
      </w:r>
      <w:r>
        <w:rPr>
          <w:rFonts w:ascii="Times New Roman" w:eastAsia="Times New Roman" w:hAnsi="Times New Roman" w:cs="Times New Roman"/>
          <w:noProof/>
          <w:sz w:val="24"/>
          <w:szCs w:val="24"/>
          <w:lang w:eastAsia="sr-Latn-RS"/>
        </w:rPr>
        <w:t>с</w:t>
      </w:r>
      <w:r>
        <w:rPr>
          <w:rFonts w:ascii="Times New Roman" w:eastAsia="Times New Roman" w:hAnsi="Times New Roman" w:cs="Calibri"/>
          <w:noProof/>
          <w:sz w:val="24"/>
          <w:szCs w:val="24"/>
          <w:lang w:eastAsia="sr-Latn-RS"/>
        </w:rPr>
        <w:t>а</w:t>
      </w:r>
      <w:r>
        <w:rPr>
          <w:rFonts w:ascii="Times New Roman" w:eastAsia="Times New Roman" w:hAnsi="Times New Roman" w:cs="Times New Roman"/>
          <w:noProof/>
          <w:sz w:val="24"/>
          <w:szCs w:val="24"/>
          <w:lang w:eastAsia="sr-Latn-RS"/>
        </w:rPr>
        <w:t>в</w:t>
      </w:r>
      <w:r>
        <w:rPr>
          <w:rFonts w:ascii="Times New Roman" w:eastAsia="Times New Roman" w:hAnsi="Times New Roman" w:cs="Calibri"/>
          <w:noProof/>
          <w:sz w:val="24"/>
          <w:szCs w:val="24"/>
          <w:lang w:eastAsia="sr-Latn-RS"/>
        </w:rPr>
        <w:t>е</w:t>
      </w:r>
      <w:r>
        <w:rPr>
          <w:rFonts w:ascii="Times New Roman" w:eastAsia="Times New Roman" w:hAnsi="Times New Roman" w:cs="Times New Roman"/>
          <w:noProof/>
          <w:sz w:val="24"/>
          <w:szCs w:val="24"/>
          <w:lang w:eastAsia="sr-Latn-RS"/>
        </w:rPr>
        <w:t>т</w:t>
      </w:r>
      <w:r>
        <w:rPr>
          <w:rFonts w:ascii="Times New Roman" w:eastAsia="Times New Roman" w:hAnsi="Times New Roman" w:cs="Calibri"/>
          <w:noProof/>
          <w:sz w:val="24"/>
          <w:szCs w:val="24"/>
          <w:lang w:eastAsia="sr-Latn-RS"/>
        </w:rPr>
        <w:t xml:space="preserve"> р</w:t>
      </w:r>
      <w:r>
        <w:rPr>
          <w:rFonts w:ascii="Times New Roman" w:eastAsia="Times New Roman" w:hAnsi="Times New Roman" w:cs="Times New Roman"/>
          <w:noProof/>
          <w:sz w:val="24"/>
          <w:szCs w:val="24"/>
          <w:lang w:eastAsia="sr-Latn-RS"/>
        </w:rPr>
        <w:t>о</w:t>
      </w:r>
      <w:r>
        <w:rPr>
          <w:rFonts w:ascii="Times New Roman" w:eastAsia="Times New Roman" w:hAnsi="Times New Roman" w:cs="Calibri"/>
          <w:noProof/>
          <w:sz w:val="24"/>
          <w:szCs w:val="24"/>
          <w:lang w:eastAsia="sr-Latn-RS"/>
        </w:rPr>
        <w:t>д</w:t>
      </w:r>
      <w:r>
        <w:rPr>
          <w:rFonts w:ascii="Times New Roman" w:eastAsia="Times New Roman" w:hAnsi="Times New Roman" w:cs="Times New Roman"/>
          <w:noProof/>
          <w:sz w:val="24"/>
          <w:szCs w:val="24"/>
          <w:lang w:eastAsia="sr-Latn-RS"/>
        </w:rPr>
        <w:t>и</w:t>
      </w:r>
      <w:r>
        <w:rPr>
          <w:rFonts w:ascii="Times New Roman" w:eastAsia="Times New Roman" w:hAnsi="Times New Roman" w:cs="Calibri"/>
          <w:noProof/>
          <w:sz w:val="24"/>
          <w:szCs w:val="24"/>
          <w:lang w:eastAsia="sr-Latn-RS"/>
        </w:rPr>
        <w:t>т</w:t>
      </w:r>
      <w:r>
        <w:rPr>
          <w:rFonts w:ascii="Times New Roman" w:eastAsia="Times New Roman" w:hAnsi="Times New Roman" w:cs="Times New Roman"/>
          <w:noProof/>
          <w:sz w:val="24"/>
          <w:szCs w:val="24"/>
          <w:lang w:eastAsia="sr-Latn-RS"/>
        </w:rPr>
        <w:t>ељ</w:t>
      </w:r>
      <w:r w:rsidR="002924E3">
        <w:rPr>
          <w:rFonts w:ascii="Times New Roman" w:eastAsia="Times New Roman" w:hAnsi="Times New Roman" w:cs="Calibri"/>
          <w:noProof/>
          <w:sz w:val="24"/>
          <w:szCs w:val="24"/>
          <w:lang w:eastAsia="sr-Latn-RS"/>
        </w:rPr>
        <w:t xml:space="preserve">а </w:t>
      </w:r>
      <w:r w:rsidR="002924E3">
        <w:rPr>
          <w:rFonts w:ascii="Times New Roman" w:eastAsia="Times New Roman" w:hAnsi="Times New Roman" w:cs="Calibri"/>
          <w:noProof/>
          <w:sz w:val="24"/>
          <w:szCs w:val="24"/>
          <w:lang w:val="sr-Cyrl-RS" w:eastAsia="sr-Latn-RS"/>
        </w:rPr>
        <w:t>Текстилно-технолошке и пољопривредне школе ''Деспот Ђурађ'' у Смедереву</w:t>
      </w:r>
      <w:r>
        <w:rPr>
          <w:rFonts w:ascii="Times New Roman" w:eastAsia="Times New Roman" w:hAnsi="Times New Roman" w:cs="Calibri"/>
          <w:noProof/>
          <w:sz w:val="24"/>
          <w:szCs w:val="24"/>
          <w:lang w:val="sr-Latn-CS"/>
        </w:rPr>
        <w:t xml:space="preserve">, на седници </w:t>
      </w:r>
      <w:r w:rsidR="002924E3">
        <w:rPr>
          <w:rFonts w:ascii="Times New Roman" w:eastAsia="Times New Roman" w:hAnsi="Times New Roman" w:cs="Calibri"/>
          <w:noProof/>
          <w:sz w:val="24"/>
          <w:szCs w:val="24"/>
          <w:lang w:val="sr-Latn-CS"/>
        </w:rPr>
        <w:t xml:space="preserve">одржаној </w:t>
      </w:r>
      <w:r w:rsidR="00D813DE">
        <w:rPr>
          <w:rFonts w:ascii="Times New Roman" w:eastAsia="Times New Roman" w:hAnsi="Times New Roman" w:cs="Calibri"/>
          <w:noProof/>
          <w:sz w:val="24"/>
          <w:szCs w:val="24"/>
          <w:lang w:val="sr-Cyrl-RS"/>
        </w:rPr>
        <w:t>19</w:t>
      </w:r>
      <w:bookmarkStart w:id="0" w:name="_GoBack"/>
      <w:bookmarkEnd w:id="0"/>
      <w:r w:rsidR="00D813DE">
        <w:rPr>
          <w:rFonts w:ascii="Times New Roman" w:eastAsia="Times New Roman" w:hAnsi="Times New Roman" w:cs="Calibri"/>
          <w:noProof/>
          <w:sz w:val="24"/>
          <w:szCs w:val="24"/>
          <w:lang w:val="sr-Cyrl-RS"/>
        </w:rPr>
        <w:t>.04</w:t>
      </w:r>
      <w:r w:rsidR="002924E3" w:rsidRPr="001D3F1A">
        <w:rPr>
          <w:rFonts w:ascii="Times New Roman" w:eastAsia="Times New Roman" w:hAnsi="Times New Roman" w:cs="Calibri"/>
          <w:noProof/>
          <w:sz w:val="24"/>
          <w:szCs w:val="24"/>
          <w:lang w:val="sr-Latn-CS"/>
        </w:rPr>
        <w:t>.2024.</w:t>
      </w:r>
      <w:r w:rsidRPr="001D3F1A">
        <w:rPr>
          <w:rFonts w:ascii="Times New Roman" w:eastAsia="Times New Roman" w:hAnsi="Times New Roman" w:cs="Calibri"/>
          <w:noProof/>
          <w:sz w:val="24"/>
          <w:szCs w:val="24"/>
          <w:lang w:val="sr-Latn-CS"/>
        </w:rPr>
        <w:t xml:space="preserve"> </w:t>
      </w:r>
      <w:r>
        <w:rPr>
          <w:rFonts w:ascii="Times New Roman" w:eastAsia="Times New Roman" w:hAnsi="Times New Roman" w:cs="Calibri"/>
          <w:noProof/>
          <w:sz w:val="24"/>
          <w:szCs w:val="24"/>
          <w:lang w:val="sr-Latn-CS"/>
        </w:rPr>
        <w:t>године, донео је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ПОСЛОВНИК</w:t>
      </w: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О РАДУ САВЕТА РОДИТЕЉА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eastAsia="sr-Latn-RS" w:bidi="sr-Latn-RS"/>
        </w:rPr>
        <w:t>I</w:t>
      </w:r>
      <w:r>
        <w:rPr>
          <w:rFonts w:ascii="Times New Roman" w:eastAsia="Times New Roman" w:hAnsi="Times New Roman" w:cs="Calibri"/>
          <w:b/>
          <w:noProof/>
          <w:sz w:val="24"/>
          <w:szCs w:val="24"/>
          <w:lang w:val="sr-Latn-CS"/>
        </w:rPr>
        <w:t xml:space="preserve"> ОПШТЕ ОДРЕДБЕ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1.</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Овим пословником регулише се начин рада, сазивање и припремање седница, гласање и одлучивање и сва друга питања од значаја за рад савета родитеља </w:t>
      </w:r>
      <w:r w:rsidR="002924E3">
        <w:rPr>
          <w:rFonts w:ascii="Times New Roman" w:eastAsia="Times New Roman" w:hAnsi="Times New Roman" w:cs="Calibri"/>
          <w:noProof/>
          <w:sz w:val="24"/>
          <w:szCs w:val="24"/>
          <w:lang w:val="sr-Cyrl-RS" w:eastAsia="sr-Latn-RS"/>
        </w:rPr>
        <w:t>Текстилно-технолошке и пољопривредне школе ''Деспот Ђурађ'' у Смедереву</w:t>
      </w:r>
      <w:r>
        <w:rPr>
          <w:rFonts w:ascii="Times New Roman" w:eastAsia="Times New Roman" w:hAnsi="Times New Roman" w:cs="Calibri"/>
          <w:noProof/>
          <w:sz w:val="24"/>
          <w:szCs w:val="24"/>
          <w:lang w:val="sr-Latn-CS"/>
        </w:rPr>
        <w:t>.</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Одредбе овог пословника обавезне су за све чланове савета родитеља и друга лица која присуствују седницама овог саветодавног органа. </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2.</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Савет родитеља чине по један представник родитеља односно другог законског заступника ученика</w:t>
      </w:r>
      <w:r w:rsidR="002924E3">
        <w:rPr>
          <w:rFonts w:ascii="Times New Roman" w:eastAsia="Times New Roman" w:hAnsi="Times New Roman" w:cs="Times New Roman"/>
          <w:noProof/>
          <w:sz w:val="24"/>
          <w:szCs w:val="24"/>
          <w:lang w:val="sr-Latn-CS"/>
        </w:rPr>
        <w:t xml:space="preserve"> сваког одељења.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Представници савета родитеља бирају се сваке школске године.</w:t>
      </w:r>
    </w:p>
    <w:p w:rsidR="00E53ABE" w:rsidRDefault="00E53ABE">
      <w:pPr>
        <w:spacing w:after="0" w:line="240" w:lineRule="auto"/>
        <w:rPr>
          <w:rFonts w:ascii="Times New Roman" w:eastAsia="Times New Roman" w:hAnsi="Times New Roman" w:cs="Times New Roman"/>
          <w:noProof/>
          <w:sz w:val="24"/>
          <w:szCs w:val="24"/>
          <w:lang w:val="sr-Latn-CS"/>
        </w:rPr>
      </w:pPr>
    </w:p>
    <w:p w:rsidR="00E53ABE" w:rsidRDefault="00CE383B">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Начин избора савета родитељ</w:t>
      </w:r>
      <w:r w:rsidR="002924E3">
        <w:rPr>
          <w:rFonts w:ascii="Times New Roman" w:eastAsia="Times New Roman" w:hAnsi="Times New Roman" w:cs="Calibri"/>
          <w:noProof/>
          <w:sz w:val="24"/>
          <w:szCs w:val="24"/>
          <w:lang w:val="sr-Latn-CS"/>
        </w:rPr>
        <w:t>а установе уређује се Статутом</w:t>
      </w:r>
      <w:r w:rsidR="002924E3" w:rsidRPr="002924E3">
        <w:rPr>
          <w:rFonts w:ascii="Times New Roman" w:eastAsia="Times New Roman" w:hAnsi="Times New Roman" w:cs="Calibri"/>
          <w:noProof/>
          <w:sz w:val="24"/>
          <w:szCs w:val="24"/>
          <w:lang w:val="sr-Cyrl-RS" w:eastAsia="sr-Latn-RS"/>
        </w:rPr>
        <w:t xml:space="preserve"> </w:t>
      </w:r>
      <w:r w:rsidR="002924E3">
        <w:rPr>
          <w:rFonts w:ascii="Times New Roman" w:eastAsia="Times New Roman" w:hAnsi="Times New Roman" w:cs="Calibri"/>
          <w:noProof/>
          <w:sz w:val="24"/>
          <w:szCs w:val="24"/>
          <w:lang w:val="sr-Cyrl-RS" w:eastAsia="sr-Latn-RS"/>
        </w:rPr>
        <w:t>Текстилно-технолошке и пољопривредне школе ''Деспот Ђурађ'' у Смедереву.</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3.</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Савет родитеља обавља свој рад на седницама.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Седницама савета родитеља присуствују сви чланови.</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Савет родитеља обавља послове утврђене чланом 120. став 6. Закона о основама система образовања и васпитања и статутом школе и то:</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1) предлаже представнике родитеља, односно других законских заступника деце, односно ученика у орган управљања;</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2) предлаже свог представника у све обавезне тимове установе;</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3) учествује у предлагању садржаја ваннаставних активности и програма на нивоу установе;</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eastAsia="sr-Latn-RS"/>
        </w:rPr>
        <w:t>4</w:t>
      </w:r>
      <w:r>
        <w:rPr>
          <w:rFonts w:ascii="Times New Roman" w:eastAsia="Times New Roman" w:hAnsi="Times New Roman" w:cs="Times New Roman"/>
          <w:noProof/>
          <w:sz w:val="24"/>
          <w:szCs w:val="24"/>
          <w:lang w:val="sr-Latn-CS"/>
        </w:rPr>
        <w:t>) учествује у поступку избора уџбеника, у складу са законом којим се уређују уџбеници;</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eastAsia="sr-Latn-RS"/>
        </w:rPr>
        <w:t>5</w:t>
      </w:r>
      <w:r>
        <w:rPr>
          <w:rFonts w:ascii="Times New Roman" w:eastAsia="Times New Roman" w:hAnsi="Times New Roman" w:cs="Calibri"/>
          <w:noProof/>
          <w:sz w:val="24"/>
          <w:szCs w:val="24"/>
          <w:lang w:val="sr-Latn-CS"/>
        </w:rPr>
        <w:t>) разматра предлог школског програма, развојног плана, годишњег плана рада;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eastAsia="sr-Latn-RS"/>
        </w:rPr>
        <w:t>6</w:t>
      </w:r>
      <w:r>
        <w:rPr>
          <w:rFonts w:ascii="Times New Roman" w:eastAsia="Times New Roman" w:hAnsi="Times New Roman" w:cs="Times New Roman"/>
          <w:noProof/>
          <w:sz w:val="24"/>
          <w:szCs w:val="24"/>
          <w:lang w:val="sr-Latn-CS"/>
        </w:rPr>
        <w:t>)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eastAsia="sr-Latn-RS"/>
        </w:rPr>
        <w:lastRenderedPageBreak/>
        <w:t>7</w:t>
      </w:r>
      <w:r>
        <w:rPr>
          <w:rFonts w:ascii="Times New Roman" w:eastAsia="Times New Roman" w:hAnsi="Times New Roman" w:cs="Calibri"/>
          <w:noProof/>
          <w:sz w:val="24"/>
          <w:szCs w:val="24"/>
          <w:lang w:val="sr-Latn-CS"/>
        </w:rPr>
        <w:t>) разматра намену коришћења средстава од донација и од проширене делатности установе;</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eastAsia="sr-Latn-RS"/>
        </w:rPr>
        <w:t>8</w:t>
      </w:r>
      <w:r>
        <w:rPr>
          <w:rFonts w:ascii="Times New Roman" w:eastAsia="Times New Roman" w:hAnsi="Times New Roman" w:cs="Times New Roman"/>
          <w:noProof/>
          <w:sz w:val="24"/>
          <w:szCs w:val="24"/>
          <w:lang w:val="sr-Latn-CS"/>
        </w:rPr>
        <w:t>)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eastAsia="sr-Latn-RS"/>
        </w:rPr>
        <w:t>9</w:t>
      </w:r>
      <w:r>
        <w:rPr>
          <w:rFonts w:ascii="Times New Roman" w:eastAsia="Times New Roman" w:hAnsi="Times New Roman" w:cs="Calibri"/>
          <w:noProof/>
          <w:sz w:val="24"/>
          <w:szCs w:val="24"/>
          <w:lang w:val="sr-Latn-CS"/>
        </w:rPr>
        <w:t>) разматра и прати услове за рад установе, услове за одрастање и учење, безбедност и заштиту деце и ученика;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eastAsia="sr-Latn-RS"/>
        </w:rPr>
        <w:t>10</w:t>
      </w:r>
      <w:r>
        <w:rPr>
          <w:rFonts w:ascii="Times New Roman" w:eastAsia="Times New Roman" w:hAnsi="Times New Roman" w:cs="Times New Roman"/>
          <w:noProof/>
          <w:sz w:val="24"/>
          <w:szCs w:val="24"/>
          <w:lang w:val="sr-Latn-CS"/>
        </w:rPr>
        <w:t>) учествује у поступку прописивања мера из члана 108. овог закона;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1</w:t>
      </w:r>
      <w:r>
        <w:rPr>
          <w:rFonts w:ascii="Times New Roman" w:eastAsia="Times New Roman" w:hAnsi="Times New Roman" w:cs="Calibri"/>
          <w:noProof/>
          <w:sz w:val="24"/>
          <w:szCs w:val="24"/>
          <w:lang w:eastAsia="sr-Latn-RS"/>
        </w:rPr>
        <w:t>1</w:t>
      </w:r>
      <w:r>
        <w:rPr>
          <w:rFonts w:ascii="Times New Roman" w:eastAsia="Times New Roman" w:hAnsi="Times New Roman" w:cs="Times New Roman"/>
          <w:noProof/>
          <w:sz w:val="24"/>
          <w:szCs w:val="24"/>
          <w:lang w:val="sr-Latn-CS"/>
        </w:rPr>
        <w:t>) даје сагласност на програм и организовање екскурзије, односно програме наставе у природи и разматра извештај о њиховом остваривању;</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1</w:t>
      </w:r>
      <w:r>
        <w:rPr>
          <w:rFonts w:ascii="Times New Roman" w:eastAsia="Times New Roman" w:hAnsi="Times New Roman" w:cs="Calibri"/>
          <w:noProof/>
          <w:sz w:val="24"/>
          <w:szCs w:val="24"/>
          <w:lang w:eastAsia="sr-Latn-RS"/>
        </w:rPr>
        <w:t>2</w:t>
      </w:r>
      <w:r>
        <w:rPr>
          <w:rFonts w:ascii="Times New Roman" w:eastAsia="Times New Roman" w:hAnsi="Times New Roman" w:cs="Times New Roman"/>
          <w:noProof/>
          <w:sz w:val="24"/>
          <w:szCs w:val="24"/>
          <w:lang w:val="sr-Latn-CS"/>
        </w:rPr>
        <w:t>) предлаже представника и његовог заменика за локални савет родитеља;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1</w:t>
      </w:r>
      <w:r>
        <w:rPr>
          <w:rFonts w:ascii="Times New Roman" w:eastAsia="Times New Roman" w:hAnsi="Times New Roman" w:cs="Calibri"/>
          <w:noProof/>
          <w:sz w:val="24"/>
          <w:szCs w:val="24"/>
          <w:lang w:eastAsia="sr-Latn-RS"/>
        </w:rPr>
        <w:t>3</w:t>
      </w:r>
      <w:r>
        <w:rPr>
          <w:rFonts w:ascii="Times New Roman" w:eastAsia="Times New Roman" w:hAnsi="Times New Roman" w:cs="Times New Roman"/>
          <w:noProof/>
          <w:sz w:val="24"/>
          <w:szCs w:val="24"/>
          <w:lang w:val="sr-Latn-CS"/>
        </w:rPr>
        <w:t>) разматра и друга питања утврђена статутом.</w:t>
      </w:r>
    </w:p>
    <w:p w:rsidR="00E53ABE" w:rsidRDefault="00E53ABE">
      <w:pPr>
        <w:spacing w:after="0" w:line="240" w:lineRule="auto"/>
        <w:ind w:left="720"/>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Савет родитеља своје предлоге, питања и ставове упућује органу управљања, директору, стручним органима установе и ученичком парламенту.</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4.</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Савет родитеља у сарадњи са другим органима установе остварује сталну сарадњу са родитељима и редовно их обавештава о унапређивању образовно-васпитног рада, о начину укључивања родитеља у рад са ученицима, о заједничком педагошком раду и другим питањима од интереса за школу, ученике и њихове родитеље.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Родитеља који не показује интересовање за рад свог детета, на предлог савета родитеља, одељењски старешина, писмено обавештава о проблемима и упућује му позив на договор о мерама које треба предузети ради побољшања успеха, односно понашања ученика.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5.</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Сарадња школе са родитељима се остварује:</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учешћем представника родитеља у раду школског одбора,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у личном контакту предметних и разредних наставника, стручних одељењских старешина, директора и осталих запослених у школи,</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преко општих школских родитељских састанака,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путем обавезних одељењских родитељских састанака,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преко савета родитеља школе,</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информацијама и консултацијама, као и преко других заједничких активности.</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eastAsia="sr-Latn-RS" w:bidi="sr-Latn-RS"/>
        </w:rPr>
        <w:t xml:space="preserve">II </w:t>
      </w:r>
      <w:r>
        <w:rPr>
          <w:rFonts w:ascii="Times New Roman" w:eastAsia="Times New Roman" w:hAnsi="Times New Roman" w:cs="Calibri"/>
          <w:b/>
          <w:noProof/>
          <w:sz w:val="24"/>
          <w:szCs w:val="24"/>
          <w:lang w:val="sr-Latn-CS"/>
        </w:rPr>
        <w:t>СЕДНИЦЕ САВЕТА РОДИТЕЉА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6.</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Председник савета родитеља коме је мандат истекао сазива прву конститутивну седницу новоименованог савета родитеља и руководи седницом до верификације мандата нових чланова и избора новог председника.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Након избора, руковођење седницом преузима новоизабрани председник.</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7.</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lastRenderedPageBreak/>
        <w:t>Радом седнице савета родитеља руководи председник, који за свој рад и примену одредаба овог пословника одговара савету родитеља.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У одсуству председника радом седнице савета руководи његов заменик.</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Председник, заменик савета родитеља као и записничар бирају се јавним гласањем на конститутивној седници савета родитеља.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Мандат председника, односно заменика т</w:t>
      </w:r>
      <w:r w:rsidR="002924E3">
        <w:rPr>
          <w:rFonts w:ascii="Times New Roman" w:eastAsia="Times New Roman" w:hAnsi="Times New Roman" w:cs="Calibri"/>
          <w:noProof/>
          <w:sz w:val="24"/>
          <w:szCs w:val="24"/>
          <w:lang w:val="sr-Latn-CS"/>
        </w:rPr>
        <w:t>раје једну школску годину</w:t>
      </w:r>
      <w:r>
        <w:rPr>
          <w:rFonts w:ascii="Times New Roman" w:eastAsia="Times New Roman" w:hAnsi="Times New Roman" w:cs="Calibri"/>
          <w:noProof/>
          <w:sz w:val="24"/>
          <w:szCs w:val="24"/>
          <w:lang w:val="sr-Latn-CS"/>
        </w:rPr>
        <w:t>, и по истеку мандата може бити поново изабран.</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Кандидате за председника, заменика и записничара Савета родитеља може предложити члан савета родитеља.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Гласање за избор председника, заменика и записничара врши се јавно, подизањем руку.</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Гласа се за кандидате по редоследу претходног пријављивања.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Три кандидата који имају највише гласова, бирају се за председника, заменика и записничара.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8.</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На седници савета родитеља води се записник који потписују записничар и председник савета родитеља.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Записник по потреби може водити, или помагати у вођењу, секретар, психолог или педагог школе. </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9.</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Кандидате за представнике савета родитеља у школском одбору може предложити члан савета родитеља.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Савет родитеља бира три представника родитеља, односно других законских заступника у школски одбор на основу тајног гласања, а изабрана су она три предложена кандидата која добију највише гласова присутних чланова савета родитеља, под условом да у моменту гласања седници присуствује више од половине чланова савета родитеља.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Савет родитеља покреће иницијативу за разрешење члана органа управљања именованог на његов предлог.</w:t>
      </w:r>
    </w:p>
    <w:p w:rsidR="00E53ABE" w:rsidRDefault="00E53ABE">
      <w:pPr>
        <w:spacing w:after="0" w:line="240" w:lineRule="auto"/>
        <w:rPr>
          <w:rFonts w:ascii="Times New Roman" w:eastAsia="Times New Roman" w:hAnsi="Times New Roman" w:cs="Times New Roman"/>
          <w:noProof/>
          <w:sz w:val="24"/>
          <w:szCs w:val="24"/>
          <w:lang w:val="sr-Latn-CS"/>
        </w:rPr>
      </w:pPr>
    </w:p>
    <w:p w:rsidR="00E53ABE" w:rsidRDefault="00CE383B">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Савет родитеља предлаже представника и његовог заменика за локални савет родитеља.</w:t>
      </w:r>
    </w:p>
    <w:p w:rsidR="00E53ABE" w:rsidRDefault="00E53ABE">
      <w:pPr>
        <w:spacing w:after="0" w:line="240" w:lineRule="auto"/>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Гласање за представнике савета родитеља у школском одбору и локалном савету родитеља се врши заокруживањем редног броја испред имена и презимена представника предложених кандидата и то на гласачким листићима, овереним печатом, које претходно обезбеди директор школе.</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10.</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Председник савета родитеља припрема предлог дневног реда седнице савета родитеља, уз консултацију са директором школе или помоћником директора, секретаром, психологом или педагогом, одељењским старешинама и другим органима школе.</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11.</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При састављању предлога дневног реда води се рачуна: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да се у дневни ред унесу питања која по закону и статуту спадају у надлежност савета родитеља и остала питања на захтев директора, наставничког већа и осталих стручних органа, као и школског одбора у складу са статутом;</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да дневни ред не буде превише обиман како би се све предвиђене тачке дневног реда могле обрадити на тој седници;</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да дневни ред обухвати првенствено питања која су у моменту одржавања седнице најактуелнија за рад савета родитеља и школе у целини.</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12.</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Председник савета родитеља дужан је да седницу сазове на захтев једне трећине укупног броја чланова савета, школског одбора, стручних органа и директора школе, као и ученичког парламента.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13.</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Председник савета родитеља сазива седницу најкасније 3 дана пре дана одређеног за одржавање седнице.</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Председник савета родитеља сазива седницу писменим путем, а уколико за седницу није потребно доставити посебан радни материјал, седницу је могуће сазвати и телефоном.</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За поједине тачке дневног реда, уз позив са предложеним дневним редом доставља се потребан материјал свим члановима савета.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Изузетно, уколико то захтева природа питања које се ставља на дневни ред, седница се може заказати по хитном поступку, телефонским путем или на други пригодан начин најкасније један дан пре дана одређеног за одржавање седнице.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14.</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На седнице савета родитеља по потреби се позивају представници школског одбора и стручних органа, директор школе, представници ученичког парламента, као и друга лица која имају интерес да седници присуствују или могу да допринесу раду савета родитеља.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15.</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Седнице се сазивају и одржавају по</w:t>
      </w:r>
      <w:r w:rsidR="002924E3">
        <w:rPr>
          <w:rFonts w:ascii="Times New Roman" w:eastAsia="Times New Roman" w:hAnsi="Times New Roman" w:cs="Calibri"/>
          <w:noProof/>
          <w:sz w:val="24"/>
          <w:szCs w:val="24"/>
          <w:lang w:val="sr-Latn-CS"/>
        </w:rPr>
        <w:t xml:space="preserve"> потреби, а најмање 2</w:t>
      </w:r>
      <w:r>
        <w:rPr>
          <w:rFonts w:ascii="Times New Roman" w:eastAsia="Times New Roman" w:hAnsi="Times New Roman" w:cs="Calibri"/>
          <w:noProof/>
          <w:sz w:val="24"/>
          <w:szCs w:val="24"/>
          <w:lang w:val="sr-Latn-CS"/>
        </w:rPr>
        <w:t xml:space="preserve"> пута у оквиру</w:t>
      </w:r>
      <w:r w:rsidR="002924E3">
        <w:rPr>
          <w:rFonts w:ascii="Times New Roman" w:eastAsia="Times New Roman" w:hAnsi="Times New Roman" w:cs="Calibri"/>
          <w:noProof/>
          <w:sz w:val="24"/>
          <w:szCs w:val="24"/>
          <w:lang w:val="sr-Cyrl-RS"/>
        </w:rPr>
        <w:t xml:space="preserve"> сваког полугодишта</w:t>
      </w:r>
      <w:r>
        <w:rPr>
          <w:rFonts w:ascii="Times New Roman" w:eastAsia="Times New Roman" w:hAnsi="Times New Roman" w:cs="Calibri"/>
          <w:noProof/>
          <w:sz w:val="24"/>
          <w:szCs w:val="24"/>
          <w:lang w:val="sr-Latn-CS"/>
        </w:rPr>
        <w:t>.</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Седнице савета родитеља су јавне и могу им присуствовати и родитељи који нису чланови савета родитеља, запослени у школи и друга лица.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16.</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Председник савета, односно његов заменик стара се да се рад на седници правилно одвија и одржава ред на седници.</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Председник савета има следећа права и дужности:</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стара да се рад на седници савета одвија према утврђеном дневном реду,</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даје реч члановима савета и другим учесницима на седници,</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оправдава у оправданим случајевима напуштање седнице појединим члановима савета,</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потписује донете закључке, ставове и предлоге,</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врши и друге послове у складу са законом и статутом школе.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17.</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Члан савета има права и дужности:</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да присуствује седницама савета и да активно учествује у његовом раду,</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да обавести председника савета у случају спречености да присуствује седници или накнадно оправда свој изостанак,</w:t>
      </w:r>
    </w:p>
    <w:p w:rsidR="00E53ABE" w:rsidRDefault="00CE383B">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врши и друга права и дужности које проистичу из одредаба закона, статута и општих аката школе.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eastAsia="sr-Latn-RS" w:bidi="sr-Latn-RS"/>
        </w:rPr>
        <w:t xml:space="preserve">II </w:t>
      </w:r>
      <w:r>
        <w:rPr>
          <w:rFonts w:ascii="Times New Roman" w:eastAsia="Times New Roman" w:hAnsi="Times New Roman" w:cs="Times New Roman"/>
          <w:b/>
          <w:noProof/>
          <w:sz w:val="24"/>
          <w:szCs w:val="24"/>
          <w:lang w:val="sr-Latn-CS"/>
        </w:rPr>
        <w:t>1. Ток рада на седници</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18.</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Председник утврђује присутност и одсутност чланова савета.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Када утврди да седници савета присуствује већина савета од укупног броја констатује да седница може да почне са радом, у противном одлаже седницу савета и заказује нову седницу.</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19.</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Пре преласка на дневни ред савет доноси одлуку о усвајању записника с претходне седнице и даје обавештења о извршеним одлукама са претходне седнице.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Председник потом даје на гласање усвајање дневног реда.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Поред предложеног дневног реда сваки члан савета родитеља може на образложени захтев тражити да се у дневни ред седнице уврсти и одређено питање чије разматрање не трпи одлагање.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20.</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Председник проглашава коначно утврђени дневни ред седнице, па се прелази на расправљање о појединим тачкама дневног реда.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21.</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Извештај о одређеним тачкама дневног реда подноси известилац, а након што известилац заврши своје излагање, председник позива на расправу.</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22.</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Свако ко жели да учествује у расправи мора претходно добити дозволу од председника, а пријављени учесник треба да говори само о питању из дневног реда.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Председник има право да опомене учесника у расправи да се не удаљава од питања из дневног реда, као и да у свом излагању буде краћи и конкретнији.</w:t>
      </w:r>
    </w:p>
    <w:p w:rsidR="00E53ABE" w:rsidRDefault="00E53ABE">
      <w:pPr>
        <w:spacing w:after="0" w:line="240" w:lineRule="auto"/>
        <w:jc w:val="center"/>
        <w:rPr>
          <w:rFonts w:ascii="Times New Roman" w:eastAsia="Times New Roman" w:hAnsi="Times New Roman" w:cs="Times New Roman"/>
          <w:b/>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Уколико се учесник у расправи ни после друге опомене не држи предмета дневног реда, председник има право да му одузме реч.</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23.</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Изузетно, на предлог председника или неког другог члана, односно учесника на седници, Савет може донети одлуку да се расправа о појединим питањима прекине да би се предмет поново проучио или да се допуни материјал, односно прибаве потребни подаци до идуће седнице.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24.</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На предлог председника или члана, савет родитеља може донети одлуку, у оправданим случајевима и без расправе, да одреди време за сваку појединачну дискусију, да се ограничи време говора појединог учесника у расправи или да му се ускрати реч, уколико је већ говорио по истом питању и уколико се понавља у свом излагању.</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25.</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Када се заврши расправа о једној тачки дневног реда, не може се прећи на следећу, док се не донесе одлука.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Изузетно, уколико су одређена питања повезана може се одлучити да се заједнички расправља о две или о више тачака дневног реда.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Након завршене расправе о појединој тачки дневног реда доноси се закључак, мишљење или предлог који се упућује надлежном органу (</w:t>
      </w:r>
      <w:r>
        <w:rPr>
          <w:rFonts w:ascii="Times New Roman" w:eastAsia="Times New Roman" w:hAnsi="Times New Roman" w:cs="Times New Roman"/>
          <w:i/>
          <w:noProof/>
          <w:sz w:val="24"/>
          <w:szCs w:val="24"/>
          <w:u w:val="single"/>
          <w:lang w:val="sr-Latn-CS"/>
        </w:rPr>
        <w:t>школском одбору, директору, стручним органима</w:t>
      </w:r>
      <w:r>
        <w:rPr>
          <w:rFonts w:ascii="Times New Roman" w:eastAsia="Times New Roman" w:hAnsi="Times New Roman" w:cs="Calibri"/>
          <w:noProof/>
          <w:sz w:val="24"/>
          <w:szCs w:val="24"/>
          <w:lang w:val="sr-Latn-CS"/>
        </w:rPr>
        <w:t>).</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eastAsia="sr-Latn-RS" w:bidi="sr-Latn-RS"/>
        </w:rPr>
        <w:t xml:space="preserve">II </w:t>
      </w:r>
      <w:r>
        <w:rPr>
          <w:rFonts w:ascii="Times New Roman" w:eastAsia="Times New Roman" w:hAnsi="Times New Roman" w:cs="Times New Roman"/>
          <w:b/>
          <w:noProof/>
          <w:sz w:val="24"/>
          <w:szCs w:val="24"/>
          <w:lang w:val="sr-Latn-CS"/>
        </w:rPr>
        <w:t>2. Кворум и одлучивање</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26.</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Савет може доносити закључке, предлоге или одлуке ако седници присуствује више од половине чланова савета.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Савет доноси закључке, предлоге или одлуке већином од присутних чланова савета.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lastRenderedPageBreak/>
        <w:t>Члан 27.</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За сваки предлог о коме се расправља на седници, доноси се закључак, предлог или одлука, и то тако да јасно изражавају шта је утврђено, ко, како и у ком року треба да их изврши оно што је утврђено овим актима.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Прихваћена формулација одлуке уноси се у записник.</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28.</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Уколико за решење истог питања има више предлога, председник ставља на гласање поједине предлоге.</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О сваком предлогу гласа се посебно и то оним редом како су изложени.</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29.</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Гласање је по правилу јавно, а изузетно чланови Савета могу одлучити да гласање о неком питању буде тајно.</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Чланови савета гласају на тај начин што се изјашњавају “за” или “против” предлога, уздржавају се од гласања или издвајају мишљење.</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У случају да је број гласова “за” и “против” исти, гласање се понавља.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30.</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Јавно гласање врши се дизањем руке.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Председник позива чланове да се изјасне ко је за усвајање предлога, ко је против предлога и ко је уздржан.</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По завршеном гласању, председник утврђује резултат гласања и јавно констатује какву је одлуку донео савет.</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eastAsia="sr-Latn-RS" w:bidi="sr-Latn-RS"/>
        </w:rPr>
        <w:t xml:space="preserve">II </w:t>
      </w:r>
      <w:r>
        <w:rPr>
          <w:rFonts w:ascii="Times New Roman" w:eastAsia="Times New Roman" w:hAnsi="Times New Roman" w:cs="Times New Roman"/>
          <w:b/>
          <w:noProof/>
          <w:sz w:val="24"/>
          <w:szCs w:val="24"/>
          <w:lang w:val="sr-Latn-CS"/>
        </w:rPr>
        <w:t>3. Одлагање и прекид рада седнице</w:t>
      </w:r>
    </w:p>
    <w:p w:rsidR="00E53ABE" w:rsidRDefault="00E53ABE">
      <w:pPr>
        <w:spacing w:after="0" w:line="240" w:lineRule="auto"/>
        <w:jc w:val="center"/>
        <w:rPr>
          <w:rFonts w:ascii="Times New Roman" w:eastAsia="Times New Roman" w:hAnsi="Times New Roman" w:cs="Times New Roman"/>
          <w:b/>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31.</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Савет може одлучити да се седница прекине ако се у току дана не могу решити сва питања из дневног реда и уколико то захтева већина чланова савета.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32.</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Седница савета се прекида: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1) ако због напуштања седнице број присутних чланова Савета буде недовољан за пуноважно одлучивање,</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2) ако услед дужег трајања седнице, она не може да се заврши у планирано време,</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3) ако дође до тежег нарушавања реда на седници, а председник не може мерама предвиђеним овим пословником успоставити ред неопходан за рад седнице.</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У случају из тачке 3) става 1. овог члана председник савета прекида седницу и заказује нову седницу.</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eastAsia="sr-Latn-RS" w:bidi="sr-Latn-RS"/>
        </w:rPr>
        <w:t xml:space="preserve">II </w:t>
      </w:r>
      <w:r>
        <w:rPr>
          <w:rFonts w:ascii="Times New Roman" w:eastAsia="Times New Roman" w:hAnsi="Times New Roman" w:cs="Times New Roman"/>
          <w:b/>
          <w:noProof/>
          <w:sz w:val="24"/>
          <w:szCs w:val="24"/>
          <w:lang w:val="sr-Latn-CS"/>
        </w:rPr>
        <w:t>4. Одржавање реда на седници</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33.</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Ради одржавања реда на седници могу се према члановима и другим лицима изрећи следеће мере:</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1) опомена,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2) одузимање речи,</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3) удаљење са седнице.</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Опомена се изриче члану савета уколико својим понашањем на седници нарушава ред седнице. </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Одузимање речи изриче се члану савета који у свом излагању нарушавају ред, уколико је већ био опоменут.</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Удаљење са седнице изриче се члану савета који вређа или се на други начин непристојно обраћа члановима и другим присутним лицима, као и када одбије да поштује мере за одржавање реда које су већ према њему изречене на седници. Удаљење са седнице може се изрећи само за седницу на којој је донета мера удаљења.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Одлука о удаљењу доноси се јавним гласањем. Члан који је удаљен са седнице дужан је да одмах напусти седницу.</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Лица која присуствују седници, а нису чланови савета родитеља, могу се због нарушавања реда, после само једне опомене удаљити са седнице.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34.</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На седницама савета родитеља води се записник кога оверавају председник и записничар.</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Записник обавезно садржи:</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редни број седнице (рачунајући од почетка мандатног периода),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место, датум и време одржавања,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имена присутних лица која нису чланови,</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констатацију да седници присуствује потребан број чланова за пуноважно</w:t>
      </w:r>
      <w:r>
        <w:rPr>
          <w:rFonts w:ascii="Times New Roman" w:eastAsia="Times New Roman" w:hAnsi="Times New Roman" w:cs="Calibri"/>
          <w:noProof/>
          <w:sz w:val="24"/>
          <w:szCs w:val="24"/>
          <w:lang w:eastAsia="sr-Latn-RS"/>
        </w:rPr>
        <w:t xml:space="preserve"> </w:t>
      </w:r>
      <w:r>
        <w:rPr>
          <w:rFonts w:ascii="Times New Roman" w:eastAsia="Times New Roman" w:hAnsi="Times New Roman" w:cs="Times New Roman"/>
          <w:noProof/>
          <w:sz w:val="24"/>
          <w:szCs w:val="24"/>
          <w:lang w:val="sr-Latn-CS"/>
        </w:rPr>
        <w:t>одлучивање,</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усвојен дневни ред,</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донете одлуке са назнаком како се гласало и како је донета одлука,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закључке донете о појединим тачкама дневног реда,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време када је седница завршена или прекинута,</w:t>
      </w:r>
    </w:p>
    <w:p w:rsidR="00E53ABE" w:rsidRDefault="00CE383B">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потпис председавајућег и записничара.</w:t>
      </w:r>
    </w:p>
    <w:p w:rsidR="00E53ABE" w:rsidRDefault="00E53ABE">
      <w:pPr>
        <w:spacing w:after="0" w:line="240" w:lineRule="auto"/>
        <w:ind w:left="720"/>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У записник се уносе и изјаве за које поједини чланови изричито траже да се унесу, као и друге околности за које савет донесе одлуку.</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35.</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Записник се чува у архиви школе, као документ трајне вредности.</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Записник се усваја се на првој наредној седници, читањем на седници.</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Pr="000167C0"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Извод из записника са закључцима и одлукама савета родитеља објављује се на огласној табли школе најкасније 3 дана од дана одржавања седнице савета, а обавезно се доставља директору школе.</w:t>
      </w: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36.</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Када је дневни ред исцрпљен, председник Савета закључује седницу.</w:t>
      </w:r>
    </w:p>
    <w:p w:rsidR="00E53ABE" w:rsidRDefault="00E53ABE">
      <w:pPr>
        <w:spacing w:after="0" w:line="240" w:lineRule="auto"/>
        <w:jc w:val="center"/>
        <w:rPr>
          <w:rFonts w:ascii="Times New Roman" w:eastAsia="Times New Roman" w:hAnsi="Times New Roman" w:cs="Calibri"/>
          <w:b/>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eastAsia="sr-Latn-RS" w:bidi="sr-Latn-RS"/>
        </w:rPr>
        <w:t xml:space="preserve">III </w:t>
      </w:r>
      <w:r>
        <w:rPr>
          <w:rFonts w:ascii="Times New Roman" w:eastAsia="Times New Roman" w:hAnsi="Times New Roman" w:cs="Times New Roman"/>
          <w:b/>
          <w:noProof/>
          <w:sz w:val="24"/>
          <w:szCs w:val="24"/>
          <w:lang w:val="sr-Latn-CS"/>
        </w:rPr>
        <w:t>КОМИСИЈЕ САВЕТА РОДИТЕЉА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37.</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Савет родитеља може образовати сталне и повремене комисије ради извршавања појединих задатака из своје надлежности.</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Састав комисије, њен задатак и рок извршавања утврђује савет родитеља приликом њеног образовања.</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Чланови комисије одговорни су за извршење задатака савету родитеља.</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eastAsia="sr-Latn-RS" w:bidi="sr-Latn-RS"/>
        </w:rPr>
        <w:t xml:space="preserve">IV </w:t>
      </w:r>
      <w:r>
        <w:rPr>
          <w:rFonts w:ascii="Times New Roman" w:eastAsia="Times New Roman" w:hAnsi="Times New Roman" w:cs="Calibri"/>
          <w:b/>
          <w:noProof/>
          <w:sz w:val="24"/>
          <w:szCs w:val="24"/>
          <w:lang w:val="sr-Latn-CS"/>
        </w:rPr>
        <w:t>ЗАВРШНЕ ОДРЕДБЕ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38.</w:t>
      </w:r>
    </w:p>
    <w:p w:rsidR="00E53ABE" w:rsidRDefault="00E53ABE">
      <w:pPr>
        <w:spacing w:after="0" w:line="240" w:lineRule="auto"/>
        <w:jc w:val="center"/>
        <w:rPr>
          <w:rFonts w:ascii="Times New Roman" w:eastAsia="Times New Roman" w:hAnsi="Times New Roman" w:cs="Times New Roman"/>
          <w:b/>
          <w:noProof/>
          <w:sz w:val="24"/>
          <w:szCs w:val="24"/>
          <w:lang w:val="sr-Latn-CS"/>
        </w:rPr>
      </w:pPr>
    </w:p>
    <w:p w:rsidR="00E53ABE" w:rsidRPr="000167C0" w:rsidRDefault="00CE383B">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Измене и допуне овог пословника врше се на исти начин и по поступку као и његово доношење.</w:t>
      </w:r>
    </w:p>
    <w:p w:rsidR="00E53ABE" w:rsidRDefault="00CE383B">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39.</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Default="00CE383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За све оно што није регулисано одредбама овог Пословника примењиваће се одредбе Закона и Статута школе.</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Pr="000167C0"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Даном ступања на снагу овог Пословника п</w:t>
      </w:r>
      <w:r w:rsidR="000167C0">
        <w:rPr>
          <w:rFonts w:ascii="Times New Roman" w:eastAsia="Times New Roman" w:hAnsi="Times New Roman" w:cs="Times New Roman"/>
          <w:noProof/>
          <w:sz w:val="24"/>
          <w:szCs w:val="24"/>
          <w:lang w:val="sr-Latn-CS"/>
        </w:rPr>
        <w:t xml:space="preserve">рестаје да важи Пословник, бр. </w:t>
      </w:r>
      <w:r w:rsidR="000167C0">
        <w:rPr>
          <w:rFonts w:ascii="Times New Roman" w:eastAsia="Times New Roman" w:hAnsi="Times New Roman" w:cs="Times New Roman"/>
          <w:noProof/>
          <w:sz w:val="24"/>
          <w:szCs w:val="24"/>
          <w:lang w:val="sr-Cyrl-RS"/>
        </w:rPr>
        <w:t>143/1</w:t>
      </w:r>
      <w:r w:rsidR="000167C0">
        <w:rPr>
          <w:rFonts w:ascii="Times New Roman" w:eastAsia="Times New Roman" w:hAnsi="Times New Roman" w:cs="Times New Roman"/>
          <w:noProof/>
          <w:sz w:val="24"/>
          <w:szCs w:val="24"/>
          <w:lang w:val="sr-Latn-CS"/>
        </w:rPr>
        <w:t xml:space="preserve"> од 23.03.2018.</w:t>
      </w:r>
      <w:r>
        <w:rPr>
          <w:rFonts w:ascii="Times New Roman" w:eastAsia="Times New Roman" w:hAnsi="Times New Roman" w:cs="Times New Roman"/>
          <w:noProof/>
          <w:sz w:val="24"/>
          <w:szCs w:val="24"/>
          <w:lang w:val="sr-Latn-CS"/>
        </w:rPr>
        <w:t xml:space="preserve"> године.</w:t>
      </w:r>
    </w:p>
    <w:p w:rsidR="00E53ABE" w:rsidRDefault="00CE383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40.</w:t>
      </w:r>
    </w:p>
    <w:p w:rsidR="00E53ABE" w:rsidRDefault="00E53ABE">
      <w:pPr>
        <w:spacing w:after="0" w:line="240" w:lineRule="auto"/>
        <w:jc w:val="both"/>
        <w:rPr>
          <w:rFonts w:ascii="Times New Roman" w:eastAsia="Times New Roman" w:hAnsi="Times New Roman" w:cs="Calibri"/>
          <w:noProof/>
          <w:sz w:val="24"/>
          <w:szCs w:val="24"/>
          <w:lang w:val="sr-Latn-CS"/>
        </w:rPr>
      </w:pPr>
    </w:p>
    <w:p w:rsidR="00E53ABE" w:rsidRDefault="00CE383B">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Овај пословник ступа на снагу осмог дана од дана објављивања на огласној табли школе.</w:t>
      </w:r>
    </w:p>
    <w:p w:rsidR="00E53ABE" w:rsidRDefault="00E53ABE">
      <w:pPr>
        <w:spacing w:after="0" w:line="240" w:lineRule="auto"/>
        <w:jc w:val="both"/>
        <w:rPr>
          <w:rFonts w:ascii="Times New Roman" w:eastAsia="Times New Roman" w:hAnsi="Times New Roman" w:cs="Times New Roman"/>
          <w:noProof/>
          <w:sz w:val="24"/>
          <w:szCs w:val="24"/>
          <w:lang w:val="sr-Latn-CS"/>
        </w:rPr>
      </w:pPr>
    </w:p>
    <w:p w:rsidR="00E53ABE" w:rsidRPr="000167C0" w:rsidRDefault="000167C0">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Calibri"/>
          <w:noProof/>
          <w:sz w:val="24"/>
          <w:szCs w:val="24"/>
          <w:lang w:val="sr-Latn-CS"/>
        </w:rPr>
        <w:t xml:space="preserve">У </w:t>
      </w:r>
      <w:r>
        <w:rPr>
          <w:rFonts w:ascii="Times New Roman" w:eastAsia="Times New Roman" w:hAnsi="Times New Roman" w:cs="Calibri"/>
          <w:noProof/>
          <w:sz w:val="24"/>
          <w:szCs w:val="24"/>
          <w:lang w:val="sr-Cyrl-RS"/>
        </w:rPr>
        <w:t>Смедереву</w:t>
      </w:r>
    </w:p>
    <w:p w:rsidR="00E53ABE" w:rsidRDefault="000167C0">
      <w:pPr>
        <w:spacing w:after="0" w:line="240" w:lineRule="auto"/>
        <w:jc w:val="both"/>
        <w:rPr>
          <w:rFonts w:ascii="Times New Roman" w:eastAsia="Times New Roman" w:hAnsi="Times New Roman" w:cs="Times New Roman"/>
          <w:noProof/>
          <w:sz w:val="24"/>
          <w:szCs w:val="24"/>
          <w:lang w:val="sr-Latn-CS"/>
        </w:rPr>
      </w:pPr>
      <w:r w:rsidRPr="001D3F1A">
        <w:rPr>
          <w:rFonts w:ascii="Times New Roman" w:eastAsia="Times New Roman" w:hAnsi="Times New Roman" w:cs="Calibri"/>
          <w:noProof/>
          <w:sz w:val="24"/>
          <w:szCs w:val="24"/>
          <w:lang w:val="sr-Latn-CS"/>
        </w:rPr>
        <w:t xml:space="preserve">Дана </w:t>
      </w:r>
      <w:r w:rsidR="00D813DE">
        <w:rPr>
          <w:rFonts w:ascii="Times New Roman" w:eastAsia="Times New Roman" w:hAnsi="Times New Roman" w:cs="Calibri"/>
          <w:noProof/>
          <w:sz w:val="24"/>
          <w:szCs w:val="24"/>
          <w:lang w:val="sr-Cyrl-RS"/>
        </w:rPr>
        <w:t>19.04</w:t>
      </w:r>
      <w:r w:rsidR="00E56256">
        <w:rPr>
          <w:rFonts w:ascii="Times New Roman" w:eastAsia="Times New Roman" w:hAnsi="Times New Roman" w:cs="Calibri"/>
          <w:noProof/>
          <w:sz w:val="24"/>
          <w:szCs w:val="24"/>
          <w:lang w:val="sr-Cyrl-RS"/>
        </w:rPr>
        <w:t>.</w:t>
      </w:r>
      <w:r w:rsidRPr="001D3F1A">
        <w:rPr>
          <w:rFonts w:ascii="Times New Roman" w:eastAsia="Times New Roman" w:hAnsi="Times New Roman" w:cs="Calibri"/>
          <w:noProof/>
          <w:sz w:val="24"/>
          <w:szCs w:val="24"/>
          <w:lang w:val="sr-Cyrl-RS"/>
        </w:rPr>
        <w:t>2024.</w:t>
      </w:r>
      <w:r w:rsidR="00CE383B" w:rsidRPr="001D3F1A">
        <w:rPr>
          <w:rFonts w:ascii="Times New Roman" w:eastAsia="Times New Roman" w:hAnsi="Times New Roman" w:cs="Calibri"/>
          <w:noProof/>
          <w:sz w:val="24"/>
          <w:szCs w:val="24"/>
          <w:lang w:val="sr-Latn-CS"/>
        </w:rPr>
        <w:t xml:space="preserve"> </w:t>
      </w:r>
      <w:r w:rsidR="00CE383B">
        <w:rPr>
          <w:rFonts w:ascii="Times New Roman" w:eastAsia="Times New Roman" w:hAnsi="Times New Roman" w:cs="Calibri"/>
          <w:noProof/>
          <w:sz w:val="24"/>
          <w:szCs w:val="24"/>
          <w:lang w:val="sr-Latn-CS"/>
        </w:rPr>
        <w:t>године</w:t>
      </w:r>
    </w:p>
    <w:p w:rsidR="00E53ABE" w:rsidRDefault="00E53ABE">
      <w:pPr>
        <w:spacing w:after="0" w:line="240" w:lineRule="auto"/>
        <w:jc w:val="right"/>
        <w:rPr>
          <w:rFonts w:ascii="Times New Roman" w:eastAsia="Times New Roman" w:hAnsi="Times New Roman" w:cs="Calibri"/>
          <w:noProof/>
          <w:sz w:val="24"/>
          <w:szCs w:val="24"/>
          <w:lang w:val="sr-Latn-CS"/>
        </w:rPr>
      </w:pPr>
    </w:p>
    <w:p w:rsidR="00E53ABE" w:rsidRDefault="00CE383B">
      <w:pPr>
        <w:spacing w:after="0" w:line="240" w:lineRule="auto"/>
        <w:jc w:val="right"/>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ПРЕДСЕДНИК </w:t>
      </w:r>
      <w:r>
        <w:rPr>
          <w:rFonts w:ascii="Times New Roman" w:eastAsia="Times New Roman" w:hAnsi="Times New Roman" w:cs="Calibri"/>
          <w:noProof/>
          <w:sz w:val="24"/>
          <w:szCs w:val="24"/>
          <w:lang w:eastAsia="sr-Latn-RS"/>
        </w:rPr>
        <w:t>С</w:t>
      </w:r>
      <w:r>
        <w:rPr>
          <w:rFonts w:ascii="Times New Roman" w:eastAsia="Times New Roman" w:hAnsi="Times New Roman" w:cs="Times New Roman"/>
          <w:noProof/>
          <w:sz w:val="24"/>
          <w:szCs w:val="24"/>
          <w:lang w:eastAsia="sr-Latn-RS"/>
        </w:rPr>
        <w:t>А</w:t>
      </w:r>
      <w:r>
        <w:rPr>
          <w:rFonts w:ascii="Times New Roman" w:eastAsia="Times New Roman" w:hAnsi="Times New Roman" w:cs="Calibri"/>
          <w:noProof/>
          <w:sz w:val="24"/>
          <w:szCs w:val="24"/>
          <w:lang w:eastAsia="sr-Latn-RS"/>
        </w:rPr>
        <w:t>В</w:t>
      </w:r>
      <w:r>
        <w:rPr>
          <w:rFonts w:ascii="Times New Roman" w:eastAsia="Times New Roman" w:hAnsi="Times New Roman" w:cs="Times New Roman"/>
          <w:noProof/>
          <w:sz w:val="24"/>
          <w:szCs w:val="24"/>
          <w:lang w:eastAsia="sr-Latn-RS"/>
        </w:rPr>
        <w:t>Е</w:t>
      </w:r>
      <w:r>
        <w:rPr>
          <w:rFonts w:ascii="Times New Roman" w:eastAsia="Times New Roman" w:hAnsi="Times New Roman" w:cs="Calibri"/>
          <w:noProof/>
          <w:sz w:val="24"/>
          <w:szCs w:val="24"/>
          <w:lang w:eastAsia="sr-Latn-RS"/>
        </w:rPr>
        <w:t>Т</w:t>
      </w:r>
      <w:r>
        <w:rPr>
          <w:rFonts w:ascii="Times New Roman" w:eastAsia="Times New Roman" w:hAnsi="Times New Roman" w:cs="Times New Roman"/>
          <w:noProof/>
          <w:sz w:val="24"/>
          <w:szCs w:val="24"/>
          <w:lang w:eastAsia="sr-Latn-RS"/>
        </w:rPr>
        <w:t>А</w:t>
      </w:r>
      <w:r>
        <w:rPr>
          <w:rFonts w:ascii="Times New Roman" w:eastAsia="Times New Roman" w:hAnsi="Times New Roman" w:cs="Calibri"/>
          <w:noProof/>
          <w:sz w:val="24"/>
          <w:szCs w:val="24"/>
          <w:lang w:eastAsia="sr-Latn-RS"/>
        </w:rPr>
        <w:t xml:space="preserve"> Р</w:t>
      </w:r>
      <w:r>
        <w:rPr>
          <w:rFonts w:ascii="Times New Roman" w:eastAsia="Times New Roman" w:hAnsi="Times New Roman" w:cs="Times New Roman"/>
          <w:noProof/>
          <w:sz w:val="24"/>
          <w:szCs w:val="24"/>
          <w:lang w:eastAsia="sr-Latn-RS"/>
        </w:rPr>
        <w:t>О</w:t>
      </w:r>
      <w:r>
        <w:rPr>
          <w:rFonts w:ascii="Times New Roman" w:eastAsia="Times New Roman" w:hAnsi="Times New Roman" w:cs="Calibri"/>
          <w:noProof/>
          <w:sz w:val="24"/>
          <w:szCs w:val="24"/>
          <w:lang w:eastAsia="sr-Latn-RS"/>
        </w:rPr>
        <w:t>Д</w:t>
      </w:r>
      <w:r>
        <w:rPr>
          <w:rFonts w:ascii="Times New Roman" w:eastAsia="Times New Roman" w:hAnsi="Times New Roman" w:cs="Times New Roman"/>
          <w:noProof/>
          <w:sz w:val="24"/>
          <w:szCs w:val="24"/>
          <w:lang w:eastAsia="sr-Latn-RS"/>
        </w:rPr>
        <w:t>И</w:t>
      </w:r>
      <w:r>
        <w:rPr>
          <w:rFonts w:ascii="Times New Roman" w:eastAsia="Times New Roman" w:hAnsi="Times New Roman" w:cs="Calibri"/>
          <w:noProof/>
          <w:sz w:val="24"/>
          <w:szCs w:val="24"/>
          <w:lang w:eastAsia="sr-Latn-RS"/>
        </w:rPr>
        <w:t>Т</w:t>
      </w:r>
      <w:r>
        <w:rPr>
          <w:rFonts w:ascii="Times New Roman" w:eastAsia="Times New Roman" w:hAnsi="Times New Roman" w:cs="Times New Roman"/>
          <w:noProof/>
          <w:sz w:val="24"/>
          <w:szCs w:val="24"/>
          <w:lang w:eastAsia="sr-Latn-RS"/>
        </w:rPr>
        <w:t>ЕЉ</w:t>
      </w:r>
      <w:r>
        <w:rPr>
          <w:rFonts w:ascii="Times New Roman" w:eastAsia="Times New Roman" w:hAnsi="Times New Roman" w:cs="Calibri"/>
          <w:noProof/>
          <w:sz w:val="24"/>
          <w:szCs w:val="24"/>
          <w:lang w:eastAsia="sr-Latn-RS"/>
        </w:rPr>
        <w:t>А</w:t>
      </w:r>
    </w:p>
    <w:p w:rsidR="00E53ABE" w:rsidRDefault="00CE383B">
      <w:pPr>
        <w:spacing w:after="0" w:line="240" w:lineRule="auto"/>
        <w:jc w:val="right"/>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____________________</w:t>
      </w:r>
    </w:p>
    <w:p w:rsidR="00E53ABE" w:rsidRPr="000167C0" w:rsidRDefault="000167C0">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Calibri"/>
          <w:noProof/>
          <w:sz w:val="24"/>
          <w:szCs w:val="24"/>
          <w:lang w:val="sr-Cyrl-RS"/>
        </w:rPr>
        <w:t>Јасмина Миловић</w:t>
      </w:r>
    </w:p>
    <w:p w:rsidR="00E53ABE" w:rsidRDefault="00E53ABE">
      <w:pPr>
        <w:spacing w:after="0" w:line="240" w:lineRule="auto"/>
        <w:jc w:val="both"/>
        <w:rPr>
          <w:rFonts w:ascii="Times New Roman" w:eastAsia="Times New Roman" w:hAnsi="Times New Roman" w:cs="Calibri"/>
          <w:noProof/>
          <w:sz w:val="24"/>
          <w:szCs w:val="24"/>
          <w:lang w:val="sr-Latn-CS"/>
        </w:rPr>
      </w:pPr>
    </w:p>
    <w:sectPr w:rsidR="00E53ABE">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BE"/>
    <w:rsid w:val="000167C0"/>
    <w:rsid w:val="001D3F1A"/>
    <w:rsid w:val="002924E3"/>
    <w:rsid w:val="00CE383B"/>
    <w:rsid w:val="00D813DE"/>
    <w:rsid w:val="00E53ABE"/>
    <w:rsid w:val="00E5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98988C-EEF2-4BE1-A394-2BF720E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6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profisis01@outlook.com</dc:creator>
  <cp:lastModifiedBy>DDJ281021-3</cp:lastModifiedBy>
  <cp:revision>10</cp:revision>
  <cp:lastPrinted>2024-04-24T08:12:00Z</cp:lastPrinted>
  <dcterms:created xsi:type="dcterms:W3CDTF">2024-03-14T12:59:00Z</dcterms:created>
  <dcterms:modified xsi:type="dcterms:W3CDTF">2024-04-24T08:17:00Z</dcterms:modified>
</cp:coreProperties>
</file>